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825" w:rsidRPr="00E622AC" w:rsidRDefault="00B07825" w:rsidP="00B07825">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5.8: </w:t>
      </w:r>
      <w:r w:rsidRPr="00E622AC">
        <w:rPr>
          <w:b/>
          <w:spacing w:val="-6"/>
          <w:sz w:val="26"/>
          <w:szCs w:val="26"/>
          <w:lang w:val="nl-NL"/>
        </w:rPr>
        <w:t>Thiết bị đào tạo đáp ứng theo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r>
        <w:rPr>
          <w:b/>
          <w:spacing w:val="-6"/>
          <w:sz w:val="26"/>
          <w:szCs w:val="26"/>
          <w:lang w:val="nl-NL"/>
        </w:rPr>
        <w:t>(</w:t>
      </w:r>
      <w:r w:rsidRPr="007B0936">
        <w:rPr>
          <w:b/>
          <w:color w:val="FF0000"/>
          <w:spacing w:val="-6"/>
          <w:sz w:val="36"/>
          <w:szCs w:val="36"/>
          <w:lang w:val="nl-NL"/>
        </w:rPr>
        <w:t>OANH</w:t>
      </w:r>
      <w:r>
        <w:rPr>
          <w:b/>
          <w:spacing w:val="-6"/>
          <w:sz w:val="26"/>
          <w:szCs w:val="26"/>
          <w:lang w:val="nl-NL"/>
        </w:rPr>
        <w:t>)</w:t>
      </w:r>
    </w:p>
    <w:p w:rsidR="00B07825" w:rsidRPr="00E622AC" w:rsidRDefault="00B07825" w:rsidP="00B07825">
      <w:pPr>
        <w:spacing w:beforeLines="80" w:before="192" w:afterLines="80" w:after="192" w:line="288" w:lineRule="auto"/>
        <w:jc w:val="both"/>
        <w:rPr>
          <w:sz w:val="26"/>
          <w:szCs w:val="26"/>
          <w:lang w:val="nl-NL"/>
        </w:rPr>
      </w:pPr>
      <w:r w:rsidRPr="00E622AC">
        <w:rPr>
          <w:b/>
          <w:sz w:val="26"/>
          <w:szCs w:val="26"/>
          <w:lang w:val="nl-NL"/>
        </w:rPr>
        <w:t>Mô tả</w:t>
      </w:r>
    </w:p>
    <w:p w:rsidR="00B07825" w:rsidRPr="00E622AC" w:rsidRDefault="00B07825" w:rsidP="00B07825">
      <w:pPr>
        <w:spacing w:beforeLines="80" w:before="192" w:afterLines="80" w:after="192" w:line="288" w:lineRule="auto"/>
        <w:ind w:firstLine="709"/>
        <w:jc w:val="both"/>
        <w:rPr>
          <w:b/>
          <w:i/>
          <w:sz w:val="26"/>
          <w:szCs w:val="26"/>
          <w:lang w:val="nl-NL"/>
        </w:rPr>
      </w:pPr>
      <w:r w:rsidRPr="00E622AC">
        <w:rPr>
          <w:sz w:val="26"/>
          <w:szCs w:val="26"/>
          <w:lang w:val="nl-NL"/>
        </w:rPr>
        <w:t xml:space="preserve">Nhà trường có danh mục thiết bị </w:t>
      </w:r>
      <w:proofErr w:type="spellStart"/>
      <w:r w:rsidRPr="00E622AC">
        <w:rPr>
          <w:sz w:val="26"/>
          <w:szCs w:val="26"/>
        </w:rPr>
        <w:t>dạy</w:t>
      </w:r>
      <w:proofErr w:type="spellEnd"/>
      <w:r w:rsidRPr="00E622AC">
        <w:rPr>
          <w:sz w:val="26"/>
          <w:szCs w:val="26"/>
          <w:lang w:val="nl-NL"/>
        </w:rPr>
        <w:t xml:space="preserve"> nghề đối với các nghề đang đào tạo. </w:t>
      </w:r>
      <w:r w:rsidRPr="00E622AC">
        <w:rPr>
          <w:i/>
          <w:sz w:val="26"/>
          <w:szCs w:val="26"/>
          <w:lang w:val="nl-NL"/>
        </w:rPr>
        <w:t xml:space="preserve">(5.6.01- Danh mục thiết bị đào tạo hiện có của Trường), (5.8.01 – Danh mục thiết bị dạy nghề cho các môn học). </w:t>
      </w:r>
      <w:r w:rsidRPr="00E622AC">
        <w:rPr>
          <w:sz w:val="26"/>
          <w:szCs w:val="26"/>
          <w:lang w:val="nl-NL"/>
        </w:rPr>
        <w:t xml:space="preserve">Danh mục thiết bị này thể hiện rõ số lượng chủng loại, tình trạng kỹ thuật của thiết bị dụng cụ thực hành nghề đáp ứng </w:t>
      </w:r>
      <w:proofErr w:type="spellStart"/>
      <w:r w:rsidRPr="00E622AC">
        <w:rPr>
          <w:sz w:val="26"/>
          <w:szCs w:val="26"/>
        </w:rPr>
        <w:t>với</w:t>
      </w:r>
      <w:proofErr w:type="spellEnd"/>
      <w:r w:rsidRPr="00E622AC">
        <w:rPr>
          <w:sz w:val="26"/>
          <w:szCs w:val="26"/>
        </w:rPr>
        <w:t xml:space="preserve"> </w:t>
      </w:r>
      <w:proofErr w:type="spellStart"/>
      <w:r w:rsidRPr="00E622AC">
        <w:rPr>
          <w:sz w:val="26"/>
          <w:szCs w:val="26"/>
        </w:rPr>
        <w:t>danh</w:t>
      </w:r>
      <w:proofErr w:type="spellEnd"/>
      <w:r w:rsidRPr="00E622AC">
        <w:rPr>
          <w:sz w:val="26"/>
          <w:szCs w:val="26"/>
        </w:rPr>
        <w:t xml:space="preserve"> </w:t>
      </w:r>
      <w:proofErr w:type="spellStart"/>
      <w:r w:rsidRPr="00E622AC">
        <w:rPr>
          <w:sz w:val="26"/>
          <w:szCs w:val="26"/>
        </w:rPr>
        <w:t>mục</w:t>
      </w:r>
      <w:proofErr w:type="spellEnd"/>
      <w:r w:rsidRPr="00E622AC">
        <w:rPr>
          <w:sz w:val="26"/>
          <w:szCs w:val="26"/>
        </w:rPr>
        <w:t xml:space="preserve"> </w:t>
      </w:r>
      <w:proofErr w:type="spellStart"/>
      <w:r w:rsidRPr="00E622AC">
        <w:rPr>
          <w:sz w:val="26"/>
          <w:szCs w:val="26"/>
        </w:rPr>
        <w:t>thiết</w:t>
      </w:r>
      <w:proofErr w:type="spellEnd"/>
      <w:r w:rsidRPr="00E622AC">
        <w:rPr>
          <w:sz w:val="26"/>
          <w:szCs w:val="26"/>
        </w:rPr>
        <w:t xml:space="preserve"> </w:t>
      </w:r>
      <w:proofErr w:type="spellStart"/>
      <w:r w:rsidRPr="00E622AC">
        <w:rPr>
          <w:sz w:val="26"/>
          <w:szCs w:val="26"/>
        </w:rPr>
        <w:t>bị</w:t>
      </w:r>
      <w:proofErr w:type="spellEnd"/>
      <w:r w:rsidRPr="00E622AC">
        <w:rPr>
          <w:sz w:val="26"/>
          <w:szCs w:val="26"/>
        </w:rPr>
        <w:t xml:space="preserve"> </w:t>
      </w:r>
      <w:proofErr w:type="spellStart"/>
      <w:r w:rsidRPr="00E622AC">
        <w:rPr>
          <w:sz w:val="26"/>
          <w:szCs w:val="26"/>
        </w:rPr>
        <w:t>đào</w:t>
      </w:r>
      <w:proofErr w:type="spellEnd"/>
      <w:r w:rsidRPr="00E622AC">
        <w:rPr>
          <w:sz w:val="26"/>
          <w:szCs w:val="26"/>
        </w:rPr>
        <w:t xml:space="preserve"> </w:t>
      </w:r>
      <w:proofErr w:type="spellStart"/>
      <w:r w:rsidRPr="00E622AC">
        <w:rPr>
          <w:sz w:val="26"/>
          <w:szCs w:val="26"/>
        </w:rPr>
        <w:t>tạo</w:t>
      </w:r>
      <w:proofErr w:type="spellEnd"/>
      <w:r w:rsidRPr="00E622AC">
        <w:rPr>
          <w:sz w:val="26"/>
          <w:szCs w:val="26"/>
        </w:rPr>
        <w:t xml:space="preserve"> </w:t>
      </w:r>
      <w:proofErr w:type="spellStart"/>
      <w:r w:rsidRPr="00E622AC">
        <w:rPr>
          <w:sz w:val="26"/>
          <w:szCs w:val="26"/>
        </w:rPr>
        <w:t>tối</w:t>
      </w:r>
      <w:proofErr w:type="spellEnd"/>
      <w:r w:rsidRPr="00E622AC">
        <w:rPr>
          <w:sz w:val="26"/>
          <w:szCs w:val="26"/>
        </w:rPr>
        <w:t xml:space="preserve"> </w:t>
      </w:r>
      <w:proofErr w:type="spellStart"/>
      <w:r w:rsidRPr="00E622AC">
        <w:rPr>
          <w:sz w:val="26"/>
          <w:szCs w:val="26"/>
        </w:rPr>
        <w:t>thiểu</w:t>
      </w:r>
      <w:proofErr w:type="spellEnd"/>
      <w:r w:rsidRPr="00E622AC">
        <w:rPr>
          <w:sz w:val="26"/>
          <w:szCs w:val="26"/>
        </w:rPr>
        <w:t xml:space="preserve"> do </w:t>
      </w:r>
      <w:proofErr w:type="spellStart"/>
      <w:r w:rsidRPr="00E622AC">
        <w:rPr>
          <w:sz w:val="26"/>
          <w:szCs w:val="26"/>
        </w:rPr>
        <w:t>Bộ</w:t>
      </w:r>
      <w:proofErr w:type="spellEnd"/>
      <w:r w:rsidRPr="00E622AC">
        <w:rPr>
          <w:sz w:val="26"/>
          <w:szCs w:val="26"/>
        </w:rPr>
        <w:t xml:space="preserve"> LĐTB&amp;XH ban </w:t>
      </w:r>
      <w:proofErr w:type="spellStart"/>
      <w:r w:rsidRPr="00E622AC">
        <w:rPr>
          <w:sz w:val="26"/>
          <w:szCs w:val="26"/>
        </w:rPr>
        <w:t>hành</w:t>
      </w:r>
      <w:proofErr w:type="spellEnd"/>
      <w:r w:rsidRPr="00E622AC">
        <w:rPr>
          <w:sz w:val="26"/>
          <w:szCs w:val="26"/>
        </w:rPr>
        <w:t xml:space="preserve"> </w:t>
      </w:r>
      <w:r w:rsidRPr="00E622AC">
        <w:rPr>
          <w:i/>
          <w:sz w:val="26"/>
          <w:szCs w:val="26"/>
          <w:lang w:val="nl-NL"/>
        </w:rPr>
        <w:t>(5.8.02 - Bảng so sánh danh mục thiết bị dạy nghề tối thiểu theo Thông tư 14 – B</w:t>
      </w:r>
      <w:r>
        <w:rPr>
          <w:i/>
          <w:sz w:val="26"/>
          <w:szCs w:val="26"/>
          <w:lang w:val="nl-NL"/>
        </w:rPr>
        <w:t xml:space="preserve">ộ </w:t>
      </w:r>
      <w:r w:rsidRPr="00E622AC">
        <w:rPr>
          <w:i/>
          <w:sz w:val="26"/>
          <w:szCs w:val="26"/>
          <w:lang w:val="nl-NL"/>
        </w:rPr>
        <w:t>LĐTB&amp;XH ban hành)</w:t>
      </w:r>
      <w:r w:rsidRPr="00E622AC">
        <w:rPr>
          <w:sz w:val="26"/>
          <w:szCs w:val="26"/>
          <w:lang w:val="nl-NL"/>
        </w:rPr>
        <w:t xml:space="preserve">. Nhà trường luôn đầu tư phát triển cơ sở vật chất, tăng cường trang thiết bị theo nhiều nguồn kinh phí khác nhau để phục vụ giảng dạy, đáp ứng, nâng cao chất lượng đào tạo. </w:t>
      </w:r>
    </w:p>
    <w:p w:rsidR="00B07825" w:rsidRPr="00E622AC" w:rsidRDefault="00B07825" w:rsidP="00B07825">
      <w:pPr>
        <w:spacing w:beforeLines="80" w:before="192" w:afterLines="80" w:after="192" w:line="288" w:lineRule="auto"/>
        <w:ind w:firstLine="709"/>
        <w:jc w:val="both"/>
        <w:rPr>
          <w:sz w:val="26"/>
          <w:szCs w:val="26"/>
          <w:lang w:val="pt-BR"/>
        </w:rPr>
      </w:pPr>
      <w:r w:rsidRPr="00E622AC">
        <w:rPr>
          <w:sz w:val="26"/>
          <w:szCs w:val="26"/>
          <w:lang w:val="pt-BR"/>
        </w:rPr>
        <w:t>Các thiết bị của trường đều có hồ sơ xuất xứ, năm, nước sản xuất rõ ràng; được quản lý, bảo dưỡng thường xuyên, định kỳ và được gắn nhãn từng tài sản</w:t>
      </w:r>
      <w:r w:rsidRPr="00E622AC">
        <w:rPr>
          <w:i/>
          <w:sz w:val="26"/>
          <w:szCs w:val="26"/>
          <w:lang w:val="pt-BR"/>
        </w:rPr>
        <w:t xml:space="preserve">. </w:t>
      </w:r>
      <w:r w:rsidRPr="00E622AC">
        <w:rPr>
          <w:sz w:val="26"/>
          <w:szCs w:val="26"/>
          <w:lang w:val="pt-BR"/>
        </w:rPr>
        <w:t>Hàng năm, nhà trường xây dựng kế hoạch và tiến hành kiểm kê, đánh giá xác định chất lượng còn lại của tài sản</w:t>
      </w:r>
      <w:r w:rsidRPr="00E622AC">
        <w:rPr>
          <w:i/>
          <w:spacing w:val="-4"/>
          <w:sz w:val="26"/>
          <w:szCs w:val="26"/>
          <w:lang w:val="pt-BR"/>
        </w:rPr>
        <w:t>.</w:t>
      </w:r>
      <w:r w:rsidRPr="00E622AC">
        <w:rPr>
          <w:sz w:val="26"/>
          <w:szCs w:val="26"/>
          <w:lang w:val="pt-BR"/>
        </w:rPr>
        <w:t xml:space="preserve"> Thiết bị được quản lý theo từng phòng học chuyên môn, xưởng thực hành </w:t>
      </w:r>
      <w:r w:rsidRPr="00E622AC">
        <w:rPr>
          <w:i/>
          <w:sz w:val="26"/>
          <w:szCs w:val="26"/>
          <w:lang w:val="pt-BR"/>
        </w:rPr>
        <w:t>(5.8.03- Danh mục kiểm kê tài sản, dụng cụ - kỹ thu</w:t>
      </w:r>
      <w:r>
        <w:rPr>
          <w:i/>
          <w:sz w:val="26"/>
          <w:szCs w:val="26"/>
          <w:lang w:val="pt-BR"/>
        </w:rPr>
        <w:t xml:space="preserve">ật chuyên dùng, tài sản nội bộ </w:t>
      </w:r>
      <w:r w:rsidRPr="00E622AC">
        <w:rPr>
          <w:i/>
          <w:sz w:val="26"/>
          <w:szCs w:val="26"/>
          <w:lang w:val="pt-BR"/>
        </w:rPr>
        <w:t xml:space="preserve">toàn trường </w:t>
      </w:r>
      <w:r w:rsidRPr="002943A2">
        <w:rPr>
          <w:i/>
          <w:strike/>
          <w:sz w:val="26"/>
          <w:szCs w:val="26"/>
          <w:lang w:val="pt-BR"/>
        </w:rPr>
        <w:t>2015</w:t>
      </w:r>
      <w:r w:rsidRPr="00E622AC">
        <w:rPr>
          <w:i/>
          <w:sz w:val="26"/>
          <w:szCs w:val="26"/>
          <w:lang w:val="pt-BR"/>
        </w:rPr>
        <w:t xml:space="preserve">, </w:t>
      </w:r>
      <w:r w:rsidRPr="002943A2">
        <w:rPr>
          <w:i/>
          <w:strike/>
          <w:sz w:val="26"/>
          <w:szCs w:val="26"/>
          <w:lang w:val="pt-BR"/>
        </w:rPr>
        <w:t>2016</w:t>
      </w:r>
      <w:r w:rsidRPr="00E622AC">
        <w:rPr>
          <w:i/>
          <w:sz w:val="26"/>
          <w:szCs w:val="26"/>
          <w:lang w:val="pt-BR"/>
        </w:rPr>
        <w:t>, 201</w:t>
      </w:r>
      <w:r>
        <w:rPr>
          <w:i/>
          <w:sz w:val="26"/>
          <w:szCs w:val="26"/>
          <w:lang w:val="pt-BR"/>
        </w:rPr>
        <w:t xml:space="preserve">7, </w:t>
      </w:r>
      <w:r w:rsidRPr="002943A2">
        <w:rPr>
          <w:i/>
          <w:color w:val="FF0000"/>
          <w:sz w:val="26"/>
          <w:szCs w:val="26"/>
          <w:lang w:val="pt-BR"/>
        </w:rPr>
        <w:t>2018, 2019</w:t>
      </w:r>
      <w:r w:rsidRPr="00E622AC">
        <w:rPr>
          <w:i/>
          <w:sz w:val="26"/>
          <w:szCs w:val="26"/>
          <w:lang w:val="pt-BR"/>
        </w:rPr>
        <w:t>).</w:t>
      </w:r>
      <w:r w:rsidRPr="00E622AC">
        <w:rPr>
          <w:sz w:val="26"/>
          <w:szCs w:val="26"/>
          <w:lang w:val="pt-BR"/>
        </w:rPr>
        <w:t xml:space="preserve"> </w:t>
      </w:r>
    </w:p>
    <w:p w:rsidR="00B07825" w:rsidRPr="00E622AC" w:rsidRDefault="00B07825" w:rsidP="00B07825">
      <w:pPr>
        <w:spacing w:beforeLines="80" w:before="192" w:afterLines="80" w:after="192" w:line="288" w:lineRule="auto"/>
        <w:ind w:firstLine="709"/>
        <w:jc w:val="both"/>
        <w:rPr>
          <w:sz w:val="26"/>
          <w:szCs w:val="26"/>
          <w:lang w:val="pt-BR"/>
        </w:rPr>
      </w:pPr>
      <w:r w:rsidRPr="00E622AC">
        <w:rPr>
          <w:sz w:val="26"/>
          <w:szCs w:val="26"/>
          <w:lang w:val="pt-BR"/>
        </w:rPr>
        <w:t xml:space="preserve">Trong giờ thực hành, các xưởng, phòng học đều chia nhóm thực tập đảm bảo số lượng từ 20 – 25 SV trong 1 nhóm, vì thế các xưởng thực hành đều có đủ thiết bị, dụng cụ đảm bảo cho giờ học thực hành, tùy theo tính chất môn học mà SV có thể thực hành theo nhóm hoặc cá nhân. </w:t>
      </w:r>
      <w:r w:rsidRPr="00E622AC">
        <w:rPr>
          <w:i/>
          <w:sz w:val="26"/>
          <w:szCs w:val="26"/>
          <w:lang w:val="pt-BR"/>
        </w:rPr>
        <w:t>(5.8.04 - Thời khóa biểu học tập theo từng lớp).</w:t>
      </w:r>
    </w:p>
    <w:p w:rsidR="00B07825" w:rsidRPr="00E622AC" w:rsidRDefault="00B07825" w:rsidP="00B07825">
      <w:pPr>
        <w:spacing w:beforeLines="80" w:before="192" w:afterLines="80" w:after="192" w:line="288" w:lineRule="auto"/>
        <w:ind w:firstLine="709"/>
        <w:jc w:val="both"/>
        <w:rPr>
          <w:sz w:val="26"/>
          <w:szCs w:val="26"/>
        </w:rPr>
      </w:pPr>
      <w:r w:rsidRPr="00E622AC">
        <w:rPr>
          <w:sz w:val="26"/>
          <w:szCs w:val="26"/>
          <w:lang w:val="pt-BR"/>
        </w:rPr>
        <w:t>Nhà trường luôn quan tâm đổi mới và đầu tư các trang thiết bị có chất lượng đảm bảo phục vụ công tác đào tạo và NCKH. Các trang thiết bị đầu tư theo Chiến lược phát triển Trường Cao đẳng Lý Tự Trọng Tp.HCM giai đoạn 201</w:t>
      </w:r>
      <w:r>
        <w:rPr>
          <w:sz w:val="26"/>
          <w:szCs w:val="26"/>
          <w:lang w:val="pt-BR"/>
        </w:rPr>
        <w:t>9</w:t>
      </w:r>
      <w:r w:rsidRPr="00E622AC">
        <w:rPr>
          <w:sz w:val="26"/>
          <w:szCs w:val="26"/>
          <w:lang w:val="pt-BR"/>
        </w:rPr>
        <w:t xml:space="preserve"> – 20</w:t>
      </w:r>
      <w:r>
        <w:rPr>
          <w:sz w:val="26"/>
          <w:szCs w:val="26"/>
          <w:lang w:val="pt-BR"/>
        </w:rPr>
        <w:t>21</w:t>
      </w:r>
      <w:r w:rsidRPr="00E622AC">
        <w:rPr>
          <w:sz w:val="26"/>
          <w:szCs w:val="26"/>
          <w:lang w:val="pt-BR"/>
        </w:rPr>
        <w:t xml:space="preserve"> và tầm nhìn đến năm 202</w:t>
      </w:r>
      <w:r>
        <w:rPr>
          <w:sz w:val="26"/>
          <w:szCs w:val="26"/>
          <w:lang w:val="pt-BR"/>
        </w:rPr>
        <w:t>5</w:t>
      </w:r>
      <w:r w:rsidRPr="00E622AC">
        <w:rPr>
          <w:sz w:val="26"/>
          <w:szCs w:val="26"/>
          <w:lang w:val="pt-BR"/>
        </w:rPr>
        <w:t xml:space="preserve">. </w:t>
      </w:r>
      <w:r w:rsidRPr="00E622AC">
        <w:rPr>
          <w:i/>
          <w:sz w:val="26"/>
          <w:szCs w:val="26"/>
          <w:lang w:val="pt-BR"/>
        </w:rPr>
        <w:t xml:space="preserve">(1.1.02 - Kế hoạch chiến lược phát triển Trường Cao đẳng Lý Tự Trọng Tp.HCM </w:t>
      </w:r>
      <w:bookmarkStart w:id="0" w:name="_GoBack"/>
      <w:bookmarkEnd w:id="0"/>
      <w:r w:rsidRPr="00E622AC">
        <w:rPr>
          <w:i/>
          <w:sz w:val="26"/>
          <w:szCs w:val="26"/>
          <w:lang w:val="pt-BR"/>
        </w:rPr>
        <w:t>giai đoạn 201</w:t>
      </w:r>
      <w:r>
        <w:rPr>
          <w:i/>
          <w:sz w:val="26"/>
          <w:szCs w:val="26"/>
          <w:lang w:val="pt-BR"/>
        </w:rPr>
        <w:t>9</w:t>
      </w:r>
      <w:r w:rsidRPr="00E622AC">
        <w:rPr>
          <w:i/>
          <w:sz w:val="26"/>
          <w:szCs w:val="26"/>
          <w:lang w:val="pt-BR"/>
        </w:rPr>
        <w:t xml:space="preserve"> – 20</w:t>
      </w:r>
      <w:r>
        <w:rPr>
          <w:i/>
          <w:sz w:val="26"/>
          <w:szCs w:val="26"/>
          <w:lang w:val="pt-BR"/>
        </w:rPr>
        <w:t>21</w:t>
      </w:r>
      <w:r w:rsidRPr="00E622AC">
        <w:rPr>
          <w:i/>
          <w:sz w:val="26"/>
          <w:szCs w:val="26"/>
          <w:lang w:val="pt-BR"/>
        </w:rPr>
        <w:t xml:space="preserve"> và tầm nhìn đến năm 202</w:t>
      </w:r>
      <w:r>
        <w:rPr>
          <w:i/>
          <w:sz w:val="26"/>
          <w:szCs w:val="26"/>
          <w:lang w:val="pt-BR"/>
        </w:rPr>
        <w:t>5</w:t>
      </w:r>
      <w:r w:rsidRPr="00E622AC">
        <w:rPr>
          <w:i/>
          <w:sz w:val="26"/>
          <w:szCs w:val="26"/>
          <w:lang w:val="pt-BR"/>
        </w:rPr>
        <w:t>)</w:t>
      </w:r>
      <w:r w:rsidRPr="00E622AC">
        <w:rPr>
          <w:sz w:val="26"/>
          <w:szCs w:val="26"/>
          <w:lang w:val="pt-BR"/>
        </w:rPr>
        <w:t xml:space="preserve">. Ngoài ra, Nhà trường bổ </w:t>
      </w:r>
      <w:r w:rsidRPr="00E622AC">
        <w:rPr>
          <w:sz w:val="26"/>
          <w:szCs w:val="26"/>
          <w:lang w:val="pt-BR"/>
        </w:rPr>
        <w:lastRenderedPageBreak/>
        <w:t>sung trang thiết bị công cụ căn cứ theo đề xuất của các khoa. Các thiết bị được bổ sung đúng chủng loại, đủ về số lượng và đảm bảo chất lượng đào tạo</w:t>
      </w:r>
      <w:r>
        <w:rPr>
          <w:sz w:val="26"/>
          <w:szCs w:val="26"/>
          <w:lang w:val="pt-BR"/>
        </w:rPr>
        <w:t>.</w:t>
      </w:r>
    </w:p>
    <w:p w:rsidR="00B07825" w:rsidRPr="00E622AC" w:rsidRDefault="00B07825" w:rsidP="00B07825">
      <w:pPr>
        <w:spacing w:beforeLines="80" w:before="192" w:afterLines="80" w:after="192" w:line="288" w:lineRule="auto"/>
        <w:jc w:val="both"/>
        <w:rPr>
          <w:i/>
          <w:sz w:val="26"/>
          <w:szCs w:val="26"/>
          <w:lang w:val="pt-BR"/>
        </w:rPr>
      </w:pPr>
      <w:r w:rsidRPr="00E622AC">
        <w:rPr>
          <w:b/>
          <w:sz w:val="26"/>
          <w:szCs w:val="26"/>
          <w:lang w:val="pt-BR"/>
        </w:rPr>
        <w:t>Tự đánh giá tiêu chuẩn 5.8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B07825" w:rsidRPr="00E622AC" w:rsidRDefault="00B07825" w:rsidP="00B07825">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5.11: </w:t>
      </w:r>
      <w:r w:rsidRPr="00E622AC">
        <w:rPr>
          <w:b/>
          <w:spacing w:val="-8"/>
          <w:sz w:val="26"/>
          <w:szCs w:val="26"/>
          <w:lang w:val="pt-BR"/>
        </w:rPr>
        <w:t>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r w:rsidRPr="007B0936">
        <w:rPr>
          <w:b/>
          <w:color w:val="FF0000"/>
          <w:spacing w:val="-6"/>
          <w:sz w:val="36"/>
          <w:szCs w:val="36"/>
          <w:lang w:val="nl-NL"/>
        </w:rPr>
        <w:t xml:space="preserve"> </w:t>
      </w:r>
      <w:r>
        <w:rPr>
          <w:b/>
          <w:color w:val="FF0000"/>
          <w:spacing w:val="-6"/>
          <w:sz w:val="36"/>
          <w:szCs w:val="36"/>
          <w:lang w:val="nl-NL"/>
        </w:rPr>
        <w:t>(</w:t>
      </w:r>
      <w:r w:rsidRPr="007B0936">
        <w:rPr>
          <w:b/>
          <w:color w:val="FF0000"/>
          <w:spacing w:val="-6"/>
          <w:sz w:val="36"/>
          <w:szCs w:val="36"/>
          <w:lang w:val="nl-NL"/>
        </w:rPr>
        <w:t>OANH</w:t>
      </w:r>
      <w:r>
        <w:rPr>
          <w:b/>
          <w:color w:val="FF0000"/>
          <w:spacing w:val="-6"/>
          <w:sz w:val="36"/>
          <w:szCs w:val="36"/>
          <w:lang w:val="nl-NL"/>
        </w:rPr>
        <w:t>)</w:t>
      </w:r>
    </w:p>
    <w:p w:rsidR="00B07825" w:rsidRPr="00E622AC" w:rsidRDefault="00B07825" w:rsidP="00B07825">
      <w:pPr>
        <w:spacing w:beforeLines="80" w:before="192" w:afterLines="80" w:after="192" w:line="288" w:lineRule="auto"/>
        <w:jc w:val="both"/>
        <w:rPr>
          <w:sz w:val="26"/>
          <w:szCs w:val="26"/>
          <w:lang w:val="nl-NL"/>
        </w:rPr>
      </w:pPr>
      <w:r w:rsidRPr="00E622AC">
        <w:rPr>
          <w:b/>
          <w:sz w:val="26"/>
          <w:szCs w:val="26"/>
          <w:lang w:val="nl-NL"/>
        </w:rPr>
        <w:t>Mô tả</w:t>
      </w:r>
    </w:p>
    <w:p w:rsidR="00B07825" w:rsidRPr="00E622AC" w:rsidRDefault="00B07825" w:rsidP="00B07825">
      <w:pPr>
        <w:spacing w:beforeLines="80" w:before="192" w:afterLines="80" w:after="192" w:line="288" w:lineRule="auto"/>
        <w:ind w:firstLine="709"/>
        <w:jc w:val="both"/>
        <w:rPr>
          <w:i/>
          <w:spacing w:val="-4"/>
          <w:sz w:val="26"/>
          <w:szCs w:val="26"/>
          <w:lang w:val="nl-NL"/>
        </w:rPr>
      </w:pPr>
      <w:r w:rsidRPr="00E622AC">
        <w:rPr>
          <w:sz w:val="26"/>
          <w:szCs w:val="26"/>
          <w:lang w:val="nl-NL"/>
        </w:rPr>
        <w:t xml:space="preserve">Các thiết bị có hồ sơ xuất xứ, </w:t>
      </w:r>
      <w:proofErr w:type="spellStart"/>
      <w:r w:rsidRPr="00E622AC">
        <w:rPr>
          <w:sz w:val="26"/>
          <w:szCs w:val="26"/>
          <w:lang w:val="es-ES"/>
        </w:rPr>
        <w:t>năm</w:t>
      </w:r>
      <w:proofErr w:type="spellEnd"/>
      <w:r w:rsidRPr="00E622AC">
        <w:rPr>
          <w:sz w:val="26"/>
          <w:szCs w:val="26"/>
          <w:lang w:val="nl-NL"/>
        </w:rPr>
        <w:t xml:space="preserve">, nước sản xuất rõ ràng </w:t>
      </w:r>
      <w:r w:rsidRPr="00E622AC">
        <w:rPr>
          <w:i/>
          <w:sz w:val="26"/>
          <w:szCs w:val="26"/>
          <w:lang w:val="nl-NL"/>
        </w:rPr>
        <w:t>(5.6.01- Danh mục thiết bị đào tạo hiện có của Trường)</w:t>
      </w:r>
      <w:r w:rsidRPr="00E622AC">
        <w:rPr>
          <w:sz w:val="26"/>
          <w:szCs w:val="26"/>
          <w:lang w:val="nl-NL"/>
        </w:rPr>
        <w:t xml:space="preserve">; Thiết bị đào tạo được theo dõi quản lý từ khi mua sắm, điều chuyển, thanh lý được cập nhật vào sổ theo dõi tài sản cố định , dụng cụ kỹ thuật chuyên dùng  </w:t>
      </w:r>
      <w:r w:rsidRPr="00E622AC">
        <w:rPr>
          <w:i/>
          <w:sz w:val="26"/>
          <w:szCs w:val="26"/>
          <w:lang w:val="nl-NL"/>
        </w:rPr>
        <w:t>(5.11.01 - Sổ theo dõi tài sản, dụng cụ kỹ thuật chuyên dùng).</w:t>
      </w:r>
      <w:r w:rsidRPr="00E622AC">
        <w:rPr>
          <w:sz w:val="26"/>
          <w:szCs w:val="26"/>
          <w:lang w:val="nl-NL"/>
        </w:rPr>
        <w:t xml:space="preserve"> Trong quá trình sử dụng, thiết bị được quản lý, bảo dưỡng định kỳ</w:t>
      </w:r>
      <w:r w:rsidRPr="00E622AC">
        <w:rPr>
          <w:i/>
          <w:sz w:val="26"/>
          <w:szCs w:val="26"/>
          <w:lang w:val="nl-NL"/>
        </w:rPr>
        <w:t xml:space="preserve">, </w:t>
      </w:r>
      <w:r w:rsidRPr="00E622AC">
        <w:rPr>
          <w:sz w:val="26"/>
          <w:szCs w:val="26"/>
          <w:lang w:val="nl-NL"/>
        </w:rPr>
        <w:t xml:space="preserve">công tác sửa chữa, bảo dưỡng, bảo trì được cập nhật vào sổ theo dõi phòng xưởng và sổ lý lịch máy </w:t>
      </w:r>
      <w:r w:rsidRPr="00E622AC">
        <w:rPr>
          <w:i/>
          <w:spacing w:val="-2"/>
          <w:sz w:val="26"/>
          <w:szCs w:val="26"/>
          <w:lang w:val="pt-BR"/>
        </w:rPr>
        <w:t>(5.9.02 - Sổ theo dõi phòng, xưởng), (5.11.02 - Sổ lý lịch phòng máy, lý lịch máy)</w:t>
      </w:r>
      <w:r w:rsidRPr="00E622AC">
        <w:rPr>
          <w:spacing w:val="-2"/>
          <w:sz w:val="26"/>
          <w:szCs w:val="26"/>
          <w:lang w:val="pt-BR"/>
        </w:rPr>
        <w:t>.</w:t>
      </w:r>
      <w:r w:rsidRPr="00E622AC">
        <w:rPr>
          <w:sz w:val="26"/>
          <w:szCs w:val="26"/>
          <w:lang w:val="nl-NL"/>
        </w:rPr>
        <w:t xml:space="preserve"> </w:t>
      </w:r>
      <w:r w:rsidRPr="00E622AC">
        <w:rPr>
          <w:sz w:val="26"/>
          <w:szCs w:val="26"/>
          <w:lang w:val="vi-VN"/>
        </w:rPr>
        <w:t>Việc bảo dưỡng thường xuyên do đơn vị sử dụng trang thiết bị thực hiện nhằm đảm bảo yêu cầu kỹ thuật khi vận hành và đảm bảo tính đồng bộ đối với trang thiết bị</w:t>
      </w:r>
      <w:r w:rsidRPr="00E622AC">
        <w:rPr>
          <w:i/>
          <w:sz w:val="26"/>
          <w:szCs w:val="26"/>
          <w:lang w:val="nl-NL"/>
        </w:rPr>
        <w:t>.</w:t>
      </w:r>
    </w:p>
    <w:p w:rsidR="00B07825" w:rsidRPr="00E622AC" w:rsidRDefault="00B07825" w:rsidP="00B07825">
      <w:pPr>
        <w:spacing w:beforeLines="80" w:before="192" w:afterLines="80" w:after="192" w:line="288" w:lineRule="auto"/>
        <w:ind w:firstLine="709"/>
        <w:jc w:val="both"/>
        <w:rPr>
          <w:b/>
          <w:sz w:val="26"/>
          <w:szCs w:val="26"/>
          <w:lang w:val="pt-BR"/>
        </w:rPr>
      </w:pPr>
      <w:r w:rsidRPr="00E622AC">
        <w:rPr>
          <w:bCs/>
          <w:sz w:val="26"/>
          <w:szCs w:val="26"/>
          <w:lang w:val="nb-NO"/>
        </w:rPr>
        <w:t xml:space="preserve">Ngoài ra, để bảo đảm máy móc, </w:t>
      </w:r>
      <w:proofErr w:type="spellStart"/>
      <w:r w:rsidRPr="00E622AC">
        <w:rPr>
          <w:sz w:val="26"/>
          <w:szCs w:val="26"/>
          <w:lang w:val="es-ES"/>
        </w:rPr>
        <w:t>trang</w:t>
      </w:r>
      <w:proofErr w:type="spellEnd"/>
      <w:r w:rsidRPr="00E622AC">
        <w:rPr>
          <w:bCs/>
          <w:sz w:val="26"/>
          <w:szCs w:val="26"/>
          <w:lang w:val="nb-NO"/>
        </w:rPr>
        <w:t xml:space="preserve"> thiết bị dạy học hoạt động thường xuyên và tăng thời gian sử dụng, phòng QT-DV lập Tổ sửa chữa bảo trì thiết bị phối hợp với các đơn vị thực hiện</w:t>
      </w:r>
      <w:r>
        <w:rPr>
          <w:bCs/>
          <w:sz w:val="26"/>
          <w:szCs w:val="26"/>
          <w:lang w:val="nb-NO"/>
        </w:rPr>
        <w:t xml:space="preserve"> </w:t>
      </w:r>
      <w:r w:rsidRPr="00B65B74">
        <w:rPr>
          <w:bCs/>
          <w:color w:val="FF0000"/>
          <w:sz w:val="26"/>
          <w:szCs w:val="26"/>
          <w:lang w:val="nb-NO"/>
        </w:rPr>
        <w:t>nhằm tăng</w:t>
      </w:r>
      <w:r w:rsidRPr="00E622AC">
        <w:rPr>
          <w:bCs/>
          <w:sz w:val="26"/>
          <w:szCs w:val="26"/>
          <w:lang w:val="nb-NO"/>
        </w:rPr>
        <w:t xml:space="preserve"> hiệu quả công tác bảo trì, bảo dưỡng</w:t>
      </w:r>
      <w:r>
        <w:rPr>
          <w:bCs/>
          <w:sz w:val="26"/>
          <w:szCs w:val="26"/>
          <w:lang w:val="nb-NO"/>
        </w:rPr>
        <w:t xml:space="preserve"> </w:t>
      </w:r>
      <w:r>
        <w:rPr>
          <w:bCs/>
          <w:color w:val="FF0000"/>
          <w:sz w:val="26"/>
          <w:szCs w:val="26"/>
          <w:lang w:val="nb-NO"/>
        </w:rPr>
        <w:t>nhưng vẫn</w:t>
      </w:r>
      <w:r w:rsidRPr="00B65B74">
        <w:rPr>
          <w:bCs/>
          <w:color w:val="FF0000"/>
          <w:sz w:val="26"/>
          <w:szCs w:val="26"/>
          <w:lang w:val="nb-NO"/>
        </w:rPr>
        <w:t xml:space="preserve"> đảm bảo</w:t>
      </w:r>
      <w:r w:rsidRPr="00E622AC">
        <w:rPr>
          <w:bCs/>
          <w:sz w:val="26"/>
          <w:szCs w:val="26"/>
          <w:lang w:val="nb-NO"/>
        </w:rPr>
        <w:t xml:space="preserve"> theo qui trình chặt chẽ</w:t>
      </w:r>
      <w:r>
        <w:rPr>
          <w:bCs/>
          <w:sz w:val="26"/>
          <w:szCs w:val="26"/>
          <w:lang w:val="nb-NO"/>
        </w:rPr>
        <w:t xml:space="preserve">, </w:t>
      </w:r>
      <w:r w:rsidRPr="0088274B">
        <w:rPr>
          <w:bCs/>
          <w:color w:val="FF0000"/>
          <w:sz w:val="26"/>
          <w:szCs w:val="26"/>
          <w:lang w:val="nb-NO"/>
        </w:rPr>
        <w:t>xuyên suốt</w:t>
      </w:r>
      <w:r>
        <w:rPr>
          <w:bCs/>
          <w:sz w:val="26"/>
          <w:szCs w:val="26"/>
          <w:lang w:val="nb-NO"/>
        </w:rPr>
        <w:t>.</w:t>
      </w:r>
    </w:p>
    <w:p w:rsidR="00B07825" w:rsidRPr="00E622AC" w:rsidRDefault="00B07825" w:rsidP="00B07825">
      <w:pPr>
        <w:spacing w:beforeLines="80" w:before="192" w:afterLines="80" w:after="192" w:line="288" w:lineRule="auto"/>
        <w:ind w:firstLine="709"/>
        <w:jc w:val="both"/>
        <w:rPr>
          <w:sz w:val="26"/>
          <w:szCs w:val="26"/>
        </w:rPr>
      </w:pPr>
      <w:r w:rsidRPr="00E622AC">
        <w:rPr>
          <w:bCs/>
          <w:sz w:val="26"/>
          <w:szCs w:val="26"/>
          <w:lang w:val="nb-NO"/>
        </w:rPr>
        <w:t xml:space="preserve">Thiết bị đào tạo được quản </w:t>
      </w:r>
      <w:proofErr w:type="spellStart"/>
      <w:r w:rsidRPr="00E622AC">
        <w:rPr>
          <w:sz w:val="26"/>
          <w:szCs w:val="26"/>
          <w:lang w:val="es-ES"/>
        </w:rPr>
        <w:t>lý</w:t>
      </w:r>
      <w:proofErr w:type="spellEnd"/>
      <w:r w:rsidRPr="00E622AC">
        <w:rPr>
          <w:bCs/>
          <w:sz w:val="26"/>
          <w:szCs w:val="26"/>
          <w:lang w:val="nb-NO"/>
        </w:rPr>
        <w:t xml:space="preserve"> sử dụng đúng theo công năng, được bảo quản, kiểm tra thường xuyên trước, sau giờ lên lớp và được vệ sinh hàng ngày sau khi sử dụng. Trong quá trình giảng dạy cho SV, GV hướng dẫn sử dụng trước cho SV để tránh làm sai, không đúng ảnh hưởng đến chất lượng thực hành cũng như tuổi thọ của thiết</w:t>
      </w:r>
      <w:r>
        <w:rPr>
          <w:bCs/>
          <w:sz w:val="26"/>
          <w:szCs w:val="26"/>
          <w:lang w:val="nb-NO"/>
        </w:rPr>
        <w:t xml:space="preserve"> bị</w:t>
      </w:r>
      <w:r w:rsidRPr="00E622AC">
        <w:rPr>
          <w:sz w:val="26"/>
          <w:szCs w:val="26"/>
          <w:bdr w:val="none" w:sz="0" w:space="0" w:color="auto" w:frame="1"/>
        </w:rPr>
        <w:t>.</w:t>
      </w:r>
    </w:p>
    <w:p w:rsidR="00B07825" w:rsidRPr="00E622AC" w:rsidRDefault="00B07825" w:rsidP="00B07825">
      <w:pPr>
        <w:spacing w:beforeLines="80" w:before="192" w:afterLines="80" w:after="192" w:line="288" w:lineRule="auto"/>
        <w:ind w:firstLine="709"/>
        <w:jc w:val="both"/>
        <w:rPr>
          <w:bCs/>
          <w:sz w:val="26"/>
          <w:szCs w:val="26"/>
          <w:lang w:val="nb-NO"/>
        </w:rPr>
      </w:pPr>
      <w:r w:rsidRPr="00E622AC">
        <w:rPr>
          <w:bCs/>
          <w:sz w:val="26"/>
          <w:szCs w:val="26"/>
          <w:lang w:val="nb-NO"/>
        </w:rPr>
        <w:t xml:space="preserve">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 </w:t>
      </w:r>
      <w:r w:rsidRPr="00E622AC">
        <w:rPr>
          <w:i/>
          <w:sz w:val="26"/>
          <w:szCs w:val="26"/>
          <w:lang w:val="nl-NL"/>
        </w:rPr>
        <w:t>(5.6.03 - Quy trình quản lý, trang bị, bảo quản sử dụng tài sản trường Cao đẳng Lý Tự Trọng TP.HCM)</w:t>
      </w:r>
      <w:r w:rsidRPr="00E622AC">
        <w:rPr>
          <w:bCs/>
          <w:sz w:val="26"/>
          <w:szCs w:val="26"/>
          <w:lang w:val="nb-NO"/>
        </w:rPr>
        <w:t xml:space="preserve">, quy định sử dụng máy móc thiết bị phục vụ công tác giảng dạy-học tập theo từng nhóm thiết bị máy móc ứng với quy định của nhà sản xuất </w:t>
      </w:r>
      <w:r w:rsidRPr="00E622AC">
        <w:rPr>
          <w:i/>
          <w:sz w:val="26"/>
          <w:szCs w:val="26"/>
          <w:lang w:val="nl-NL"/>
        </w:rPr>
        <w:t xml:space="preserve">(5.6.04 - </w:t>
      </w:r>
      <w:proofErr w:type="spellStart"/>
      <w:r w:rsidRPr="00E622AC">
        <w:rPr>
          <w:i/>
          <w:sz w:val="26"/>
          <w:szCs w:val="26"/>
        </w:rPr>
        <w:t>Quy</w:t>
      </w:r>
      <w:proofErr w:type="spellEnd"/>
      <w:r w:rsidRPr="00E622AC">
        <w:rPr>
          <w:i/>
          <w:sz w:val="26"/>
          <w:szCs w:val="26"/>
        </w:rPr>
        <w:t xml:space="preserve"> </w:t>
      </w:r>
      <w:proofErr w:type="spellStart"/>
      <w:r w:rsidRPr="00E622AC">
        <w:rPr>
          <w:i/>
          <w:sz w:val="26"/>
          <w:szCs w:val="26"/>
        </w:rPr>
        <w:t>định</w:t>
      </w:r>
      <w:proofErr w:type="spellEnd"/>
      <w:r w:rsidRPr="00E622AC">
        <w:rPr>
          <w:i/>
          <w:sz w:val="26"/>
          <w:szCs w:val="26"/>
        </w:rPr>
        <w:t xml:space="preserve"> </w:t>
      </w:r>
      <w:proofErr w:type="spellStart"/>
      <w:r w:rsidRPr="00E622AC">
        <w:rPr>
          <w:i/>
          <w:sz w:val="26"/>
          <w:szCs w:val="26"/>
        </w:rPr>
        <w:t>về</w:t>
      </w:r>
      <w:proofErr w:type="spellEnd"/>
      <w:r w:rsidRPr="00E622AC">
        <w:rPr>
          <w:i/>
          <w:sz w:val="26"/>
          <w:szCs w:val="26"/>
        </w:rPr>
        <w:t xml:space="preserve"> </w:t>
      </w:r>
      <w:proofErr w:type="spellStart"/>
      <w:r w:rsidRPr="00E622AC">
        <w:rPr>
          <w:i/>
          <w:sz w:val="26"/>
          <w:szCs w:val="26"/>
        </w:rPr>
        <w:t>việc</w:t>
      </w:r>
      <w:proofErr w:type="spellEnd"/>
      <w:r w:rsidRPr="00E622AC">
        <w:rPr>
          <w:i/>
          <w:sz w:val="26"/>
          <w:szCs w:val="26"/>
        </w:rPr>
        <w:t xml:space="preserve"> </w:t>
      </w:r>
      <w:proofErr w:type="spellStart"/>
      <w:r w:rsidRPr="00E622AC">
        <w:rPr>
          <w:i/>
          <w:sz w:val="26"/>
          <w:szCs w:val="26"/>
        </w:rPr>
        <w:t>sử</w:t>
      </w:r>
      <w:proofErr w:type="spellEnd"/>
      <w:r w:rsidRPr="00E622AC">
        <w:rPr>
          <w:i/>
          <w:sz w:val="26"/>
          <w:szCs w:val="26"/>
        </w:rPr>
        <w:t xml:space="preserve"> </w:t>
      </w:r>
      <w:proofErr w:type="spellStart"/>
      <w:r w:rsidRPr="00E622AC">
        <w:rPr>
          <w:i/>
          <w:sz w:val="26"/>
          <w:szCs w:val="26"/>
        </w:rPr>
        <w:t>dụng</w:t>
      </w:r>
      <w:proofErr w:type="spellEnd"/>
      <w:r w:rsidRPr="00E622AC">
        <w:rPr>
          <w:i/>
          <w:sz w:val="26"/>
          <w:szCs w:val="26"/>
        </w:rPr>
        <w:t xml:space="preserve"> </w:t>
      </w:r>
      <w:proofErr w:type="spellStart"/>
      <w:r w:rsidRPr="00E622AC">
        <w:rPr>
          <w:i/>
          <w:sz w:val="26"/>
          <w:szCs w:val="26"/>
        </w:rPr>
        <w:t>máy</w:t>
      </w:r>
      <w:proofErr w:type="spellEnd"/>
      <w:r w:rsidRPr="00E622AC">
        <w:rPr>
          <w:i/>
          <w:sz w:val="26"/>
          <w:szCs w:val="26"/>
        </w:rPr>
        <w:t xml:space="preserve"> </w:t>
      </w:r>
      <w:proofErr w:type="spellStart"/>
      <w:r w:rsidRPr="00E622AC">
        <w:rPr>
          <w:i/>
          <w:sz w:val="26"/>
          <w:szCs w:val="26"/>
        </w:rPr>
        <w:t>móc</w:t>
      </w:r>
      <w:proofErr w:type="spellEnd"/>
      <w:r w:rsidRPr="00E622AC">
        <w:rPr>
          <w:i/>
          <w:sz w:val="26"/>
          <w:szCs w:val="26"/>
        </w:rPr>
        <w:t xml:space="preserve"> </w:t>
      </w:r>
      <w:proofErr w:type="spellStart"/>
      <w:r w:rsidRPr="00E622AC">
        <w:rPr>
          <w:i/>
          <w:sz w:val="26"/>
          <w:szCs w:val="26"/>
        </w:rPr>
        <w:t>thiết</w:t>
      </w:r>
      <w:proofErr w:type="spellEnd"/>
      <w:r w:rsidRPr="00E622AC">
        <w:rPr>
          <w:i/>
          <w:sz w:val="26"/>
          <w:szCs w:val="26"/>
        </w:rPr>
        <w:t xml:space="preserve"> </w:t>
      </w:r>
      <w:proofErr w:type="spellStart"/>
      <w:r w:rsidRPr="00E622AC">
        <w:rPr>
          <w:i/>
          <w:sz w:val="26"/>
          <w:szCs w:val="26"/>
        </w:rPr>
        <w:t>bị</w:t>
      </w:r>
      <w:proofErr w:type="spellEnd"/>
      <w:r w:rsidRPr="00E622AC">
        <w:rPr>
          <w:i/>
          <w:sz w:val="26"/>
          <w:szCs w:val="26"/>
        </w:rPr>
        <w:t xml:space="preserve"> </w:t>
      </w:r>
      <w:proofErr w:type="spellStart"/>
      <w:r w:rsidRPr="00E622AC">
        <w:rPr>
          <w:i/>
          <w:sz w:val="26"/>
          <w:szCs w:val="26"/>
        </w:rPr>
        <w:t>phục</w:t>
      </w:r>
      <w:proofErr w:type="spellEnd"/>
      <w:r w:rsidRPr="00E622AC">
        <w:rPr>
          <w:i/>
          <w:sz w:val="26"/>
          <w:szCs w:val="26"/>
        </w:rPr>
        <w:t xml:space="preserve"> </w:t>
      </w:r>
      <w:proofErr w:type="spellStart"/>
      <w:r w:rsidRPr="00E622AC">
        <w:rPr>
          <w:i/>
          <w:sz w:val="26"/>
          <w:szCs w:val="26"/>
        </w:rPr>
        <w:t>vụ</w:t>
      </w:r>
      <w:proofErr w:type="spellEnd"/>
      <w:r w:rsidRPr="00E622AC">
        <w:rPr>
          <w:i/>
          <w:sz w:val="26"/>
          <w:szCs w:val="26"/>
        </w:rPr>
        <w:t xml:space="preserve"> </w:t>
      </w:r>
      <w:proofErr w:type="spellStart"/>
      <w:r w:rsidRPr="00E622AC">
        <w:rPr>
          <w:i/>
          <w:sz w:val="26"/>
          <w:szCs w:val="26"/>
        </w:rPr>
        <w:t>công</w:t>
      </w:r>
      <w:proofErr w:type="spellEnd"/>
      <w:r w:rsidRPr="00E622AC">
        <w:rPr>
          <w:i/>
          <w:sz w:val="26"/>
          <w:szCs w:val="26"/>
        </w:rPr>
        <w:t xml:space="preserve"> </w:t>
      </w:r>
      <w:proofErr w:type="spellStart"/>
      <w:r w:rsidRPr="00E622AC">
        <w:rPr>
          <w:i/>
          <w:sz w:val="26"/>
          <w:szCs w:val="26"/>
        </w:rPr>
        <w:t>tác</w:t>
      </w:r>
      <w:proofErr w:type="spellEnd"/>
      <w:r w:rsidRPr="00E622AC">
        <w:rPr>
          <w:i/>
          <w:sz w:val="26"/>
          <w:szCs w:val="26"/>
        </w:rPr>
        <w:t xml:space="preserve"> </w:t>
      </w:r>
      <w:proofErr w:type="spellStart"/>
      <w:r w:rsidRPr="00E622AC">
        <w:rPr>
          <w:i/>
          <w:sz w:val="26"/>
          <w:szCs w:val="26"/>
        </w:rPr>
        <w:t>giảng</w:t>
      </w:r>
      <w:proofErr w:type="spellEnd"/>
      <w:r w:rsidRPr="00E622AC">
        <w:rPr>
          <w:i/>
          <w:sz w:val="26"/>
          <w:szCs w:val="26"/>
        </w:rPr>
        <w:t xml:space="preserve"> </w:t>
      </w:r>
      <w:proofErr w:type="spellStart"/>
      <w:r w:rsidRPr="00E622AC">
        <w:rPr>
          <w:i/>
          <w:sz w:val="26"/>
          <w:szCs w:val="26"/>
        </w:rPr>
        <w:t>dạy</w:t>
      </w:r>
      <w:proofErr w:type="spellEnd"/>
      <w:r w:rsidRPr="00E622AC">
        <w:rPr>
          <w:i/>
          <w:sz w:val="26"/>
          <w:szCs w:val="26"/>
        </w:rPr>
        <w:t xml:space="preserve"> </w:t>
      </w:r>
      <w:proofErr w:type="spellStart"/>
      <w:r w:rsidRPr="00E622AC">
        <w:rPr>
          <w:i/>
          <w:sz w:val="26"/>
          <w:szCs w:val="26"/>
        </w:rPr>
        <w:t>học</w:t>
      </w:r>
      <w:proofErr w:type="spellEnd"/>
      <w:r w:rsidRPr="00E622AC">
        <w:rPr>
          <w:i/>
          <w:sz w:val="26"/>
          <w:szCs w:val="26"/>
        </w:rPr>
        <w:t xml:space="preserve"> </w:t>
      </w:r>
      <w:proofErr w:type="spellStart"/>
      <w:r w:rsidRPr="00E622AC">
        <w:rPr>
          <w:i/>
          <w:sz w:val="26"/>
          <w:szCs w:val="26"/>
        </w:rPr>
        <w:t>tập</w:t>
      </w:r>
      <w:proofErr w:type="spellEnd"/>
      <w:r w:rsidRPr="00E622AC">
        <w:rPr>
          <w:i/>
          <w:sz w:val="26"/>
          <w:szCs w:val="26"/>
        </w:rPr>
        <w:t xml:space="preserve"> </w:t>
      </w:r>
      <w:proofErr w:type="spellStart"/>
      <w:r w:rsidRPr="00E622AC">
        <w:rPr>
          <w:i/>
          <w:sz w:val="26"/>
          <w:szCs w:val="26"/>
        </w:rPr>
        <w:t>của</w:t>
      </w:r>
      <w:proofErr w:type="spellEnd"/>
      <w:r w:rsidRPr="00E622AC">
        <w:rPr>
          <w:i/>
          <w:sz w:val="26"/>
          <w:szCs w:val="26"/>
        </w:rPr>
        <w:t xml:space="preserve"> </w:t>
      </w:r>
      <w:proofErr w:type="spellStart"/>
      <w:r>
        <w:rPr>
          <w:i/>
          <w:sz w:val="26"/>
          <w:szCs w:val="26"/>
        </w:rPr>
        <w:t>trường</w:t>
      </w:r>
      <w:proofErr w:type="spellEnd"/>
      <w:r>
        <w:rPr>
          <w:i/>
          <w:sz w:val="26"/>
          <w:szCs w:val="26"/>
        </w:rPr>
        <w:t xml:space="preserve"> Cao </w:t>
      </w:r>
      <w:proofErr w:type="spellStart"/>
      <w:r>
        <w:rPr>
          <w:i/>
          <w:sz w:val="26"/>
          <w:szCs w:val="26"/>
        </w:rPr>
        <w:t>đẳng</w:t>
      </w:r>
      <w:proofErr w:type="spellEnd"/>
      <w:r w:rsidRPr="00E622AC">
        <w:rPr>
          <w:i/>
          <w:sz w:val="26"/>
          <w:szCs w:val="26"/>
        </w:rPr>
        <w:t xml:space="preserve"> </w:t>
      </w:r>
      <w:proofErr w:type="spellStart"/>
      <w:r w:rsidRPr="00E622AC">
        <w:rPr>
          <w:i/>
          <w:sz w:val="26"/>
          <w:szCs w:val="26"/>
        </w:rPr>
        <w:t>Lý</w:t>
      </w:r>
      <w:proofErr w:type="spellEnd"/>
      <w:r w:rsidRPr="00E622AC">
        <w:rPr>
          <w:i/>
          <w:sz w:val="26"/>
          <w:szCs w:val="26"/>
        </w:rPr>
        <w:t xml:space="preserve"> </w:t>
      </w:r>
      <w:proofErr w:type="spellStart"/>
      <w:r w:rsidRPr="00E622AC">
        <w:rPr>
          <w:i/>
          <w:sz w:val="26"/>
          <w:szCs w:val="26"/>
        </w:rPr>
        <w:t>Tự</w:t>
      </w:r>
      <w:proofErr w:type="spellEnd"/>
      <w:r w:rsidRPr="00E622AC">
        <w:rPr>
          <w:i/>
          <w:sz w:val="26"/>
          <w:szCs w:val="26"/>
        </w:rPr>
        <w:t xml:space="preserve"> </w:t>
      </w:r>
      <w:proofErr w:type="spellStart"/>
      <w:r w:rsidRPr="00E622AC">
        <w:rPr>
          <w:i/>
          <w:sz w:val="26"/>
          <w:szCs w:val="26"/>
        </w:rPr>
        <w:t>Trọng</w:t>
      </w:r>
      <w:proofErr w:type="spellEnd"/>
      <w:r>
        <w:rPr>
          <w:i/>
          <w:sz w:val="26"/>
          <w:szCs w:val="26"/>
        </w:rPr>
        <w:t xml:space="preserve"> </w:t>
      </w:r>
      <w:proofErr w:type="spellStart"/>
      <w:r>
        <w:rPr>
          <w:i/>
          <w:sz w:val="26"/>
          <w:szCs w:val="26"/>
        </w:rPr>
        <w:t>Tp.HCM</w:t>
      </w:r>
      <w:proofErr w:type="spellEnd"/>
      <w:r w:rsidRPr="00E622AC">
        <w:rPr>
          <w:i/>
          <w:sz w:val="26"/>
          <w:szCs w:val="26"/>
          <w:lang w:val="nl-NL"/>
        </w:rPr>
        <w:t>)</w:t>
      </w:r>
      <w:r w:rsidRPr="00E622AC">
        <w:rPr>
          <w:bCs/>
          <w:i/>
          <w:sz w:val="26"/>
          <w:szCs w:val="26"/>
          <w:lang w:val="nb-NO"/>
        </w:rPr>
        <w:t>,</w:t>
      </w:r>
      <w:r w:rsidRPr="00E622AC">
        <w:rPr>
          <w:bCs/>
          <w:sz w:val="26"/>
          <w:szCs w:val="26"/>
          <w:lang w:val="nb-NO"/>
        </w:rPr>
        <w:t xml:space="preserve"> </w:t>
      </w:r>
      <w:r w:rsidRPr="003235E7">
        <w:rPr>
          <w:bCs/>
          <w:strike/>
          <w:sz w:val="26"/>
          <w:szCs w:val="26"/>
          <w:lang w:val="nb-NO"/>
        </w:rPr>
        <w:t xml:space="preserve">thông tin lý </w:t>
      </w:r>
      <w:r w:rsidRPr="003235E7">
        <w:rPr>
          <w:bCs/>
          <w:strike/>
          <w:sz w:val="26"/>
          <w:szCs w:val="26"/>
          <w:lang w:val="nb-NO"/>
        </w:rPr>
        <w:lastRenderedPageBreak/>
        <w:t>lịch tài sản được cập nhật đầy đủ bằng phần mềm quản lý độc lập</w:t>
      </w:r>
      <w:r w:rsidRPr="00E622AC">
        <w:rPr>
          <w:bCs/>
          <w:sz w:val="26"/>
          <w:szCs w:val="26"/>
          <w:lang w:val="nb-NO"/>
        </w:rPr>
        <w:t>. Dựa trên các quy trình, các đơn vị có nhu cầu đều được bổ sung để tăng số lượng máy móc, vật tư thực tập đủ cho thực hành và thay thế máy móc thiết bị đến hạn thanh lý.</w:t>
      </w:r>
    </w:p>
    <w:p w:rsidR="00B07825" w:rsidRPr="00E622AC" w:rsidRDefault="00B07825" w:rsidP="00B07825">
      <w:pPr>
        <w:spacing w:beforeLines="80" w:before="192" w:afterLines="80" w:after="192" w:line="288" w:lineRule="auto"/>
        <w:ind w:firstLine="709"/>
        <w:jc w:val="both"/>
        <w:rPr>
          <w:sz w:val="26"/>
          <w:szCs w:val="26"/>
          <w:lang w:val="nl-NL"/>
        </w:rPr>
      </w:pPr>
      <w:r w:rsidRPr="00E622AC">
        <w:rPr>
          <w:spacing w:val="-2"/>
          <w:sz w:val="26"/>
          <w:szCs w:val="26"/>
          <w:lang w:val="pt-BR"/>
        </w:rPr>
        <w:t xml:space="preserve">Trang bị tài sản, máy móc thiết bị được tổng hợp theo loại tài sản, nguồn quỹ, đơn vị thụ hưởng vào </w:t>
      </w:r>
      <w:r w:rsidRPr="00E622AC">
        <w:rPr>
          <w:bCs/>
          <w:sz w:val="26"/>
          <w:szCs w:val="26"/>
          <w:lang w:val="nb-NO"/>
        </w:rPr>
        <w:t>cuối</w:t>
      </w:r>
      <w:r w:rsidRPr="00E622AC">
        <w:rPr>
          <w:spacing w:val="-2"/>
          <w:sz w:val="26"/>
          <w:szCs w:val="26"/>
          <w:lang w:val="pt-BR"/>
        </w:rPr>
        <w:t xml:space="preserve"> mỗi năm dương lịch. </w:t>
      </w:r>
      <w:r w:rsidRPr="00E622AC">
        <w:rPr>
          <w:i/>
          <w:spacing w:val="-2"/>
          <w:sz w:val="26"/>
          <w:szCs w:val="26"/>
          <w:lang w:val="pt-BR"/>
        </w:rPr>
        <w:t>(5.11.03 - Bảng tổng hợp kinh phí trang bị tài sản cố định, dụng cụ kỹ thuật chuyên dùng).</w:t>
      </w:r>
      <w:r w:rsidRPr="00E622AC">
        <w:rPr>
          <w:b/>
          <w:spacing w:val="-2"/>
          <w:sz w:val="26"/>
          <w:szCs w:val="26"/>
          <w:lang w:val="pt-BR"/>
        </w:rPr>
        <w:t xml:space="preserve"> </w:t>
      </w:r>
      <w:r w:rsidRPr="00E622AC">
        <w:rPr>
          <w:sz w:val="26"/>
          <w:szCs w:val="26"/>
          <w:lang w:val="pt-BR"/>
        </w:rPr>
        <w:t xml:space="preserve">Công tác kiểm kê tài sản được thực hiện hàng năm để phân loại tài sản, máy móc thiết bị hư hỏng, không có nhu cầu sử dụng, lạc hậu. </w:t>
      </w:r>
      <w:r w:rsidRPr="00E622AC">
        <w:rPr>
          <w:i/>
          <w:sz w:val="26"/>
          <w:szCs w:val="26"/>
          <w:lang w:val="pt-BR"/>
        </w:rPr>
        <w:t>(5.11.04 - Báo cáo tổng hợp công tác kiểm kê).</w:t>
      </w:r>
      <w:r w:rsidRPr="00E622AC">
        <w:rPr>
          <w:sz w:val="26"/>
          <w:szCs w:val="26"/>
          <w:lang w:val="pt-BR"/>
        </w:rPr>
        <w:t xml:space="preserve"> Các khoa nghề định kỳ đánh giá hiện trạng, công suất sử dụng của từng thiết bị trong 1 năm học để có biện pháp nâng cao hiệu quả sử dụng, sử dụng hết công suất để đem lại hiệu quả cao nhất. Qua đó nhà trường tiến hành đánh giá, phân loại thanh lý những thiết bị cũ, hư hỏng, lạc hậu. Lập kế hoạch mua sắm thiết bị bổ sung cho năm tiếp theo</w:t>
      </w:r>
      <w:r>
        <w:rPr>
          <w:sz w:val="26"/>
          <w:szCs w:val="26"/>
          <w:lang w:val="pt-BR"/>
        </w:rPr>
        <w:t>.</w:t>
      </w:r>
    </w:p>
    <w:p w:rsidR="00B07825" w:rsidRPr="00E622AC" w:rsidRDefault="00B07825" w:rsidP="00B07825">
      <w:pPr>
        <w:spacing w:beforeLines="80" w:before="192" w:afterLines="80" w:after="192" w:line="288" w:lineRule="auto"/>
        <w:jc w:val="both"/>
        <w:rPr>
          <w:i/>
          <w:sz w:val="26"/>
          <w:szCs w:val="26"/>
          <w:lang w:val="pt-BR"/>
        </w:rPr>
      </w:pPr>
      <w:r w:rsidRPr="00E622AC">
        <w:rPr>
          <w:b/>
          <w:sz w:val="26"/>
          <w:szCs w:val="26"/>
          <w:lang w:val="pt-BR"/>
        </w:rPr>
        <w:t>Tự đánh giá tiêu chuẩn 5.11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B573F6" w:rsidRDefault="00B573F6"/>
    <w:sectPr w:rsidR="00B573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825"/>
    <w:rsid w:val="00B07825"/>
    <w:rsid w:val="00B57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82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82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859</Words>
  <Characters>4901</Characters>
  <Application>Microsoft Office Word</Application>
  <DocSecurity>0</DocSecurity>
  <Lines>40</Lines>
  <Paragraphs>11</Paragraphs>
  <ScaleCrop>false</ScaleCrop>
  <Company/>
  <LinksUpToDate>false</LinksUpToDate>
  <CharactersWithSpaces>5749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Oanh</dc:creator>
  <cp:lastModifiedBy>Oanh</cp:lastModifiedBy>
  <cp:revision>1</cp:revision>
  <dcterms:created xsi:type="dcterms:W3CDTF">2019-08-05T01:18:00Z</dcterms:created>
  <dcterms:modified xsi:type="dcterms:W3CDTF">2019-08-05T01:21:00Z</dcterms:modified>
</cp:coreProperties>
</file>